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E3" w:rsidRPr="009D73C1" w:rsidRDefault="00C229E3" w:rsidP="00C229E3">
      <w:pPr>
        <w:spacing w:before="120"/>
        <w:jc w:val="center"/>
        <w:rPr>
          <w:b/>
          <w:color w:val="000000"/>
          <w:sz w:val="28"/>
          <w:szCs w:val="28"/>
          <w:u w:val="single"/>
        </w:rPr>
      </w:pPr>
      <w:r w:rsidRPr="009D73C1">
        <w:rPr>
          <w:b/>
          <w:color w:val="000000"/>
          <w:sz w:val="28"/>
          <w:szCs w:val="28"/>
          <w:u w:val="single"/>
        </w:rPr>
        <w:t>Committee Report</w:t>
      </w:r>
    </w:p>
    <w:p w:rsidR="00C229E3" w:rsidRDefault="00C229E3" w:rsidP="00C229E3">
      <w:pPr>
        <w:pStyle w:val="ListParagraph"/>
        <w:numPr>
          <w:ilvl w:val="0"/>
          <w:numId w:val="1"/>
        </w:numPr>
        <w:spacing w:before="120" w:after="120"/>
        <w:ind w:left="360"/>
        <w:rPr>
          <w:b/>
          <w:color w:val="000000"/>
        </w:rPr>
      </w:pPr>
      <w:r w:rsidRPr="00CA73C2">
        <w:rPr>
          <w:b/>
          <w:color w:val="000000"/>
        </w:rPr>
        <w:t>Progress Report – 201</w:t>
      </w:r>
      <w:r>
        <w:rPr>
          <w:b/>
          <w:color w:val="000000"/>
        </w:rPr>
        <w:t>9</w:t>
      </w:r>
      <w:r w:rsidRPr="00CA73C2">
        <w:rPr>
          <w:b/>
          <w:color w:val="000000"/>
        </w:rPr>
        <w:t xml:space="preserve"> --Narrative/Bullet items:  </w:t>
      </w:r>
    </w:p>
    <w:p w:rsidR="00C229E3" w:rsidRDefault="00C229E3" w:rsidP="00C229E3">
      <w:pPr>
        <w:pStyle w:val="ListParagraph"/>
        <w:numPr>
          <w:ilvl w:val="0"/>
          <w:numId w:val="3"/>
        </w:numPr>
      </w:pPr>
      <w:r>
        <w:t>Website content and format</w:t>
      </w:r>
    </w:p>
    <w:p w:rsidR="00C229E3" w:rsidRDefault="00C229E3" w:rsidP="00C229E3">
      <w:pPr>
        <w:pStyle w:val="ListParagraph"/>
        <w:numPr>
          <w:ilvl w:val="1"/>
          <w:numId w:val="3"/>
        </w:numPr>
      </w:pPr>
      <w:r>
        <w:t xml:space="preserve">No changes needed </w:t>
      </w:r>
    </w:p>
    <w:p w:rsidR="00C229E3" w:rsidRDefault="00C229E3" w:rsidP="00C229E3">
      <w:pPr>
        <w:pStyle w:val="ListParagraph"/>
        <w:numPr>
          <w:ilvl w:val="0"/>
          <w:numId w:val="3"/>
        </w:numPr>
      </w:pPr>
      <w:r>
        <w:t>Handbook content and format</w:t>
      </w:r>
    </w:p>
    <w:p w:rsidR="00C229E3" w:rsidRDefault="00C229E3" w:rsidP="00C229E3">
      <w:pPr>
        <w:pStyle w:val="ListParagraph"/>
        <w:numPr>
          <w:ilvl w:val="1"/>
          <w:numId w:val="3"/>
        </w:numPr>
      </w:pPr>
      <w:r>
        <w:t>No changes needed</w:t>
      </w:r>
    </w:p>
    <w:p w:rsidR="00C229E3" w:rsidRDefault="00C229E3" w:rsidP="00C229E3">
      <w:pPr>
        <w:pStyle w:val="ListParagraph"/>
        <w:numPr>
          <w:ilvl w:val="0"/>
          <w:numId w:val="3"/>
        </w:numPr>
      </w:pPr>
      <w:r>
        <w:t>Board of directors’ report-Karen Hickman</w:t>
      </w:r>
    </w:p>
    <w:p w:rsidR="00C229E3" w:rsidRDefault="00C229E3" w:rsidP="00C229E3">
      <w:pPr>
        <w:pStyle w:val="ListParagraph"/>
        <w:numPr>
          <w:ilvl w:val="1"/>
          <w:numId w:val="3"/>
        </w:numPr>
      </w:pPr>
      <w:r>
        <w:t>Changes to come in Denver 2020 SRM meeting</w:t>
      </w:r>
    </w:p>
    <w:p w:rsidR="00C229E3" w:rsidRDefault="00C229E3" w:rsidP="00C229E3">
      <w:pPr>
        <w:pStyle w:val="ListParagraph"/>
        <w:numPr>
          <w:ilvl w:val="2"/>
          <w:numId w:val="3"/>
        </w:numPr>
      </w:pPr>
      <w:r>
        <w:t>Symposia limits/time limits for symposia</w:t>
      </w:r>
    </w:p>
    <w:p w:rsidR="00C229E3" w:rsidRDefault="00C229E3" w:rsidP="00C229E3">
      <w:pPr>
        <w:pStyle w:val="ListParagraph"/>
        <w:numPr>
          <w:ilvl w:val="1"/>
          <w:numId w:val="3"/>
        </w:numPr>
      </w:pPr>
      <w:r>
        <w:t>Funds available to host Rangeland articles</w:t>
      </w:r>
    </w:p>
    <w:p w:rsidR="00C229E3" w:rsidRDefault="00C229E3" w:rsidP="00C229E3">
      <w:pPr>
        <w:pStyle w:val="ListParagraph"/>
        <w:numPr>
          <w:ilvl w:val="2"/>
          <w:numId w:val="3"/>
        </w:numPr>
      </w:pPr>
      <w:r>
        <w:t xml:space="preserve">We may be interested in producing a Rangelands special issue or articles for Rangelands that are related to our symposia. </w:t>
      </w:r>
    </w:p>
    <w:p w:rsidR="00C229E3" w:rsidRDefault="00C229E3" w:rsidP="00C229E3">
      <w:pPr>
        <w:pStyle w:val="ListParagraph"/>
        <w:numPr>
          <w:ilvl w:val="2"/>
          <w:numId w:val="3"/>
        </w:numPr>
      </w:pPr>
      <w:r>
        <w:t>General discussion on producing a summary article on the 2019 RISC symposia, “Friend or Foe, Introduced Forage Species on Native Range”</w:t>
      </w:r>
    </w:p>
    <w:p w:rsidR="00C229E3" w:rsidRDefault="00C229E3" w:rsidP="00C229E3">
      <w:pPr>
        <w:pStyle w:val="ListParagraph"/>
        <w:numPr>
          <w:ilvl w:val="0"/>
          <w:numId w:val="3"/>
        </w:numPr>
      </w:pPr>
      <w:r>
        <w:t>Outreach opportunities</w:t>
      </w:r>
    </w:p>
    <w:p w:rsidR="00C229E3" w:rsidRDefault="00C229E3" w:rsidP="00C229E3">
      <w:pPr>
        <w:pStyle w:val="ListParagraph"/>
        <w:numPr>
          <w:ilvl w:val="1"/>
          <w:numId w:val="3"/>
        </w:numPr>
      </w:pPr>
      <w:r>
        <w:t>Special issue of REM</w:t>
      </w:r>
    </w:p>
    <w:p w:rsidR="00C229E3" w:rsidRDefault="00C229E3" w:rsidP="00C229E3">
      <w:pPr>
        <w:pStyle w:val="ListParagraph"/>
        <w:numPr>
          <w:ilvl w:val="2"/>
          <w:numId w:val="3"/>
        </w:numPr>
      </w:pPr>
      <w:r>
        <w:t xml:space="preserve">The chosen topic is “State of Invasive Species” where the leading scientists would produce cutting-edge articles focused on the current and future of invasive species understanding and management </w:t>
      </w:r>
    </w:p>
    <w:p w:rsidR="00C229E3" w:rsidRDefault="00C229E3" w:rsidP="00C229E3">
      <w:pPr>
        <w:pStyle w:val="ListParagraph"/>
        <w:numPr>
          <w:ilvl w:val="1"/>
          <w:numId w:val="3"/>
        </w:numPr>
      </w:pPr>
      <w:r>
        <w:t>2020/2021 symposium topics</w:t>
      </w:r>
    </w:p>
    <w:p w:rsidR="00C229E3" w:rsidRDefault="00C229E3" w:rsidP="00C229E3">
      <w:pPr>
        <w:pStyle w:val="ListParagraph"/>
        <w:numPr>
          <w:ilvl w:val="2"/>
          <w:numId w:val="3"/>
        </w:numPr>
      </w:pPr>
      <w:r>
        <w:t xml:space="preserve">Continue having symposia, but potentially host a co-symposium with the GIS committee with the topic “Using GIS technologies for Rangeland Invasive Species Management” </w:t>
      </w:r>
    </w:p>
    <w:p w:rsidR="00C229E3" w:rsidRDefault="00C229E3" w:rsidP="00C229E3">
      <w:pPr>
        <w:pStyle w:val="ListParagraph"/>
        <w:numPr>
          <w:ilvl w:val="2"/>
          <w:numId w:val="3"/>
        </w:numPr>
      </w:pPr>
      <w:r>
        <w:t>Wait to choose a 2021 topic until next year’s meeting</w:t>
      </w:r>
    </w:p>
    <w:p w:rsidR="00C229E3" w:rsidRPr="00060FF0" w:rsidRDefault="00C229E3" w:rsidP="00C229E3">
      <w:pPr>
        <w:pStyle w:val="ListParagraph"/>
        <w:numPr>
          <w:ilvl w:val="0"/>
          <w:numId w:val="3"/>
        </w:numPr>
        <w:rPr>
          <w:color w:val="000000"/>
        </w:rPr>
      </w:pPr>
      <w:r>
        <w:t>Electing a new chair-elect</w:t>
      </w:r>
    </w:p>
    <w:p w:rsidR="00C229E3" w:rsidRPr="008070F9" w:rsidRDefault="00C229E3" w:rsidP="00C229E3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 xml:space="preserve">Chad Cummings was elected to be the chair-elect and will become full chair in Feb. 2020. </w:t>
      </w:r>
    </w:p>
    <w:p w:rsidR="00C229E3" w:rsidRPr="002B48B7" w:rsidRDefault="00C229E3" w:rsidP="00C229E3">
      <w:pPr>
        <w:pStyle w:val="ListParagraph"/>
        <w:ind w:left="360"/>
        <w:rPr>
          <w:color w:val="000000"/>
        </w:rPr>
      </w:pPr>
    </w:p>
    <w:p w:rsidR="00C229E3" w:rsidRDefault="00C229E3" w:rsidP="00C229E3">
      <w:pPr>
        <w:pStyle w:val="ListParagraph"/>
        <w:numPr>
          <w:ilvl w:val="0"/>
          <w:numId w:val="1"/>
        </w:numPr>
        <w:spacing w:before="120"/>
        <w:ind w:left="360"/>
        <w:rPr>
          <w:b/>
          <w:color w:val="000000"/>
        </w:rPr>
      </w:pPr>
      <w:r w:rsidRPr="002B48B7">
        <w:rPr>
          <w:b/>
          <w:color w:val="000000"/>
        </w:rPr>
        <w:t>Status of Committee Funding Requests for Current Report Year</w:t>
      </w:r>
      <w:r>
        <w:rPr>
          <w:b/>
          <w:color w:val="000000"/>
        </w:rPr>
        <w:t>:</w:t>
      </w:r>
    </w:p>
    <w:p w:rsidR="00C229E3" w:rsidRPr="002B48B7" w:rsidRDefault="00C229E3" w:rsidP="00C229E3">
      <w:pPr>
        <w:spacing w:after="120"/>
        <w:ind w:left="360"/>
        <w:rPr>
          <w:i/>
          <w:color w:val="000000"/>
        </w:rPr>
      </w:pPr>
      <w:r w:rsidRPr="002B48B7">
        <w:rPr>
          <w:i/>
          <w:color w:val="000000"/>
        </w:rPr>
        <w:t>Please list how your Committee's Budget/Funding Requests from last year were utilized this past year (workshop development/presentation; Annual Meeting attendance assistance, etc.);</w:t>
      </w:r>
    </w:p>
    <w:p w:rsidR="00C229E3" w:rsidRDefault="00C229E3" w:rsidP="00C229E3">
      <w:pPr>
        <w:pStyle w:val="ListParagraph"/>
        <w:ind w:left="360"/>
        <w:rPr>
          <w:color w:val="000000"/>
        </w:rPr>
      </w:pPr>
      <w:r>
        <w:rPr>
          <w:color w:val="000000"/>
        </w:rPr>
        <w:t>We had no funding for the 2018-2019 year and are not in need of funding at this time</w:t>
      </w:r>
    </w:p>
    <w:p w:rsidR="00C229E3" w:rsidRPr="00180659" w:rsidRDefault="00C229E3" w:rsidP="00C229E3">
      <w:pPr>
        <w:pStyle w:val="ListParagraph"/>
        <w:ind w:left="360"/>
        <w:rPr>
          <w:color w:val="000000"/>
        </w:rPr>
      </w:pPr>
    </w:p>
    <w:p w:rsidR="00C229E3" w:rsidRPr="00CA73C2" w:rsidRDefault="00C229E3" w:rsidP="00C229E3">
      <w:pPr>
        <w:pStyle w:val="ListParagraph"/>
        <w:numPr>
          <w:ilvl w:val="0"/>
          <w:numId w:val="1"/>
        </w:numPr>
        <w:spacing w:before="120" w:after="120"/>
        <w:ind w:left="360"/>
        <w:rPr>
          <w:b/>
          <w:color w:val="000000"/>
        </w:rPr>
      </w:pPr>
      <w:r w:rsidRPr="00CA73C2">
        <w:rPr>
          <w:b/>
          <w:color w:val="000000"/>
        </w:rPr>
        <w:t>Planned Activities 201</w:t>
      </w:r>
      <w:r>
        <w:rPr>
          <w:b/>
          <w:color w:val="000000"/>
        </w:rPr>
        <w:t>9</w:t>
      </w:r>
      <w:r w:rsidRPr="00CA73C2">
        <w:rPr>
          <w:b/>
          <w:color w:val="000000"/>
        </w:rPr>
        <w:t xml:space="preserve"> -- Narrative/Bullet items:</w:t>
      </w:r>
    </w:p>
    <w:p w:rsidR="00C229E3" w:rsidRDefault="00C229E3" w:rsidP="00C229E3">
      <w:pPr>
        <w:pStyle w:val="ListParagraph"/>
        <w:ind w:left="360"/>
        <w:rPr>
          <w:color w:val="000000"/>
        </w:rPr>
      </w:pPr>
      <w:r>
        <w:rPr>
          <w:color w:val="000000"/>
        </w:rPr>
        <w:t xml:space="preserve">Co-symposium with the GIS committee at the Denver SRM 2020 meeting. </w:t>
      </w:r>
    </w:p>
    <w:p w:rsidR="00C229E3" w:rsidRDefault="00C229E3" w:rsidP="00C229E3">
      <w:pPr>
        <w:pStyle w:val="ListParagraph"/>
        <w:ind w:left="360"/>
        <w:rPr>
          <w:color w:val="000000"/>
        </w:rPr>
      </w:pPr>
      <w:r>
        <w:rPr>
          <w:color w:val="000000"/>
        </w:rPr>
        <w:t xml:space="preserve">Special issue of REM focused on the current status of rangeland invasive species. </w:t>
      </w:r>
    </w:p>
    <w:p w:rsidR="00C229E3" w:rsidRDefault="00C229E3" w:rsidP="00C229E3">
      <w:pPr>
        <w:pStyle w:val="ListParagraph"/>
        <w:ind w:left="360"/>
        <w:rPr>
          <w:color w:val="000000"/>
        </w:rPr>
      </w:pPr>
      <w:r>
        <w:rPr>
          <w:color w:val="000000"/>
        </w:rPr>
        <w:t xml:space="preserve">Summary of the 2019 RISC symposium submitted as a Rangelands article. </w:t>
      </w:r>
    </w:p>
    <w:p w:rsidR="00C229E3" w:rsidRPr="00180659" w:rsidRDefault="00C229E3" w:rsidP="00C229E3">
      <w:pPr>
        <w:pStyle w:val="ListParagraph"/>
        <w:ind w:left="360"/>
        <w:rPr>
          <w:color w:val="000000"/>
        </w:rPr>
      </w:pPr>
    </w:p>
    <w:p w:rsidR="00C229E3" w:rsidRPr="00B11E73" w:rsidRDefault="00C229E3" w:rsidP="00C229E3">
      <w:pPr>
        <w:pStyle w:val="ListParagraph"/>
        <w:numPr>
          <w:ilvl w:val="0"/>
          <w:numId w:val="1"/>
        </w:numPr>
        <w:spacing w:before="120" w:after="120"/>
        <w:ind w:left="360"/>
        <w:rPr>
          <w:b/>
          <w:i/>
          <w:color w:val="000000"/>
        </w:rPr>
      </w:pPr>
      <w:r w:rsidRPr="00CA73C2">
        <w:rPr>
          <w:b/>
          <w:color w:val="000000"/>
        </w:rPr>
        <w:t>Items for BOD consideration (including any requested critical dates/deadlines)</w:t>
      </w:r>
      <w:r>
        <w:rPr>
          <w:b/>
          <w:color w:val="000000"/>
        </w:rPr>
        <w:t>:</w:t>
      </w:r>
      <w:r>
        <w:rPr>
          <w:b/>
          <w:color w:val="000000"/>
        </w:rPr>
        <w:br/>
      </w:r>
      <w:r w:rsidRPr="00CA73C2">
        <w:rPr>
          <w:b/>
          <w:i/>
          <w:color w:val="000000"/>
        </w:rPr>
        <w:t xml:space="preserve">Action &amp; Process on Requested Items: </w:t>
      </w:r>
      <w:r w:rsidRPr="00E576D3">
        <w:rPr>
          <w:i/>
          <w:color w:val="000000"/>
        </w:rPr>
        <w:t>Please outline direct Board action requests and submit to your BoD rep along with the SRM EVP and Office Service’s Manager.  During the span of the year- if you haven’t heard back regarding your request for BoD action please check back with your BOD rep throughout the year to get a status report on your requested items.  The BoD rep is tasked to report back with any updates or follow-up items.</w:t>
      </w:r>
    </w:p>
    <w:p w:rsidR="00C229E3" w:rsidRPr="00180659" w:rsidRDefault="00C229E3" w:rsidP="00C229E3">
      <w:pPr>
        <w:pStyle w:val="ListParagraph"/>
        <w:ind w:left="360"/>
        <w:rPr>
          <w:color w:val="000000"/>
        </w:rPr>
      </w:pPr>
    </w:p>
    <w:p w:rsidR="00C229E3" w:rsidRPr="00D371D6" w:rsidRDefault="00C229E3" w:rsidP="00C229E3">
      <w:pPr>
        <w:pStyle w:val="ListParagraph"/>
        <w:numPr>
          <w:ilvl w:val="0"/>
          <w:numId w:val="2"/>
        </w:numPr>
        <w:rPr>
          <w:b/>
          <w:color w:val="000000"/>
        </w:rPr>
      </w:pPr>
      <w:r w:rsidRPr="00D371D6">
        <w:rPr>
          <w:b/>
          <w:color w:val="000000"/>
        </w:rPr>
        <w:t>Committee Funding:</w:t>
      </w:r>
    </w:p>
    <w:p w:rsidR="00C229E3" w:rsidRPr="00D371D6" w:rsidRDefault="00C229E3" w:rsidP="00C229E3">
      <w:pPr>
        <w:pStyle w:val="ListParagraph"/>
        <w:ind w:left="990"/>
        <w:rPr>
          <w:b/>
          <w:color w:val="000000"/>
        </w:rPr>
      </w:pPr>
      <w:r w:rsidRPr="00D371D6">
        <w:rPr>
          <w:b/>
          <w:i/>
          <w:color w:val="000000"/>
        </w:rPr>
        <w:t>(Please state any funding needs and/or requests that the committee requires)</w:t>
      </w:r>
    </w:p>
    <w:p w:rsidR="00C229E3" w:rsidRPr="00060FF0" w:rsidRDefault="00C229E3" w:rsidP="00C229E3">
      <w:pPr>
        <w:ind w:left="810" w:hanging="180"/>
        <w:rPr>
          <w:color w:val="000000"/>
        </w:rPr>
      </w:pPr>
      <w:r w:rsidRPr="00CA73C2">
        <w:rPr>
          <w:b/>
          <w:color w:val="000000"/>
        </w:rPr>
        <w:t>A.  Needs:</w:t>
      </w:r>
      <w:r>
        <w:rPr>
          <w:b/>
          <w:color w:val="000000"/>
        </w:rPr>
        <w:t xml:space="preserve"> </w:t>
      </w:r>
      <w:r w:rsidRPr="00060FF0">
        <w:rPr>
          <w:color w:val="000000"/>
        </w:rPr>
        <w:t xml:space="preserve">No funding needs at this point. </w:t>
      </w:r>
    </w:p>
    <w:p w:rsidR="00C229E3" w:rsidRDefault="00C229E3" w:rsidP="00C229E3">
      <w:pPr>
        <w:ind w:left="990"/>
        <w:rPr>
          <w:color w:val="000000"/>
        </w:rPr>
      </w:pPr>
    </w:p>
    <w:p w:rsidR="00C229E3" w:rsidRPr="00060FF0" w:rsidRDefault="00C229E3" w:rsidP="00C229E3">
      <w:pPr>
        <w:ind w:left="810" w:hanging="180"/>
        <w:rPr>
          <w:color w:val="000000"/>
        </w:rPr>
      </w:pPr>
      <w:r w:rsidRPr="00CA73C2">
        <w:rPr>
          <w:b/>
          <w:color w:val="000000"/>
        </w:rPr>
        <w:t>B.  Sources (Potential):</w:t>
      </w:r>
      <w:r>
        <w:rPr>
          <w:b/>
          <w:color w:val="000000"/>
        </w:rPr>
        <w:t xml:space="preserve"> </w:t>
      </w:r>
      <w:r w:rsidRPr="00060FF0">
        <w:rPr>
          <w:color w:val="000000"/>
        </w:rPr>
        <w:t xml:space="preserve">No funding sources for this committee. </w:t>
      </w:r>
    </w:p>
    <w:p w:rsidR="00C229E3" w:rsidRDefault="00C229E3" w:rsidP="00C229E3">
      <w:pPr>
        <w:ind w:left="990"/>
        <w:rPr>
          <w:color w:val="000000"/>
        </w:rPr>
      </w:pPr>
    </w:p>
    <w:p w:rsidR="00DE1075" w:rsidRDefault="00C229E3">
      <w:r w:rsidRPr="00CB20C1">
        <w:rPr>
          <w:b/>
          <w:color w:val="000000"/>
        </w:rPr>
        <w:t>2.</w:t>
      </w:r>
      <w:r w:rsidRPr="00180659">
        <w:rPr>
          <w:color w:val="000000"/>
        </w:rPr>
        <w:t xml:space="preserve">  </w:t>
      </w:r>
      <w:r w:rsidRPr="002068D4">
        <w:rPr>
          <w:b/>
          <w:color w:val="000000"/>
        </w:rPr>
        <w:t xml:space="preserve">Other items for </w:t>
      </w:r>
      <w:r>
        <w:rPr>
          <w:b/>
          <w:color w:val="000000"/>
        </w:rPr>
        <w:t xml:space="preserve">BOD </w:t>
      </w:r>
      <w:r w:rsidRPr="002068D4">
        <w:rPr>
          <w:b/>
          <w:color w:val="000000"/>
        </w:rPr>
        <w:t>consideration</w:t>
      </w:r>
      <w:r>
        <w:rPr>
          <w:color w:val="000000"/>
        </w:rPr>
        <w:t xml:space="preserve">: None at this time. </w:t>
      </w:r>
      <w:bookmarkStart w:id="0" w:name="_GoBack"/>
      <w:bookmarkEnd w:id="0"/>
    </w:p>
    <w:sectPr w:rsidR="00DE1075" w:rsidSect="00B11E73">
      <w:footerReference w:type="default" r:id="rId5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4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A37" w:rsidRDefault="00C229E3" w:rsidP="00B11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AF4"/>
    <w:multiLevelType w:val="hybridMultilevel"/>
    <w:tmpl w:val="E23A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593B"/>
    <w:multiLevelType w:val="hybridMultilevel"/>
    <w:tmpl w:val="E0C8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27E1A"/>
    <w:multiLevelType w:val="hybridMultilevel"/>
    <w:tmpl w:val="A532E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E3"/>
    <w:rsid w:val="00C229E3"/>
    <w:rsid w:val="00D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26122-AC3E-48F9-9C90-D5CB27F9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9E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9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E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Fick</dc:creator>
  <cp:keywords/>
  <dc:description/>
  <cp:lastModifiedBy>Walter Fick</cp:lastModifiedBy>
  <cp:revision>1</cp:revision>
  <dcterms:created xsi:type="dcterms:W3CDTF">2019-11-26T21:46:00Z</dcterms:created>
  <dcterms:modified xsi:type="dcterms:W3CDTF">2019-11-26T21:47:00Z</dcterms:modified>
</cp:coreProperties>
</file>